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7309" w:rsidRDefault="00BA7309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bCs/>
          <w:sz w:val="24"/>
          <w:szCs w:val="24"/>
        </w:rPr>
        <w:t>Данный документ вступает в силу (с 22.08.2026) по истечении 10 дней после дня его официального опубликования (</w:t>
      </w:r>
      <w:hyperlink r:id="rId5" w:history="1">
        <w:r>
          <w:rPr>
            <w:rFonts w:ascii="Times New Roman" w:hAnsi="Times New Roman"/>
            <w:b/>
            <w:bCs/>
            <w:sz w:val="24"/>
            <w:szCs w:val="24"/>
            <w:u w:val="single"/>
          </w:rPr>
          <w:t>п. 12</w:t>
        </w:r>
      </w:hyperlink>
      <w:r>
        <w:rPr>
          <w:rFonts w:ascii="Times New Roman" w:hAnsi="Times New Roman"/>
          <w:b/>
          <w:bCs/>
          <w:sz w:val="24"/>
          <w:szCs w:val="24"/>
        </w:rPr>
        <w:t xml:space="preserve"> Указа Президента РФ от 23.05.96 N 763).</w:t>
      </w:r>
    </w:p>
    <w:p w:rsidR="00BA7309" w:rsidRDefault="00BA7309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4"/>
          <w:szCs w:val="4"/>
        </w:rPr>
        <w:t> </w:t>
      </w:r>
    </w:p>
    <w:p w:rsidR="00BA7309" w:rsidRDefault="00BA730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A7309" w:rsidRDefault="00BA7309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Зарегистрировано в Минюсте России 10 августа 2026 г. N 87789</w:t>
      </w:r>
    </w:p>
    <w:p w:rsidR="00BA7309" w:rsidRDefault="00BA7309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4"/>
          <w:szCs w:val="4"/>
        </w:rPr>
        <w:t> </w:t>
      </w:r>
    </w:p>
    <w:p w:rsidR="00BA7309" w:rsidRDefault="00BA73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A7309" w:rsidRDefault="00BA730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A7309" w:rsidRDefault="00BA7309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  <w:t>МИНИСТЕРСТВО ЗДРАВООХРАНЕНИЯ РОССИЙСКОЙ ФЕДЕРАЦИИ</w:t>
      </w:r>
    </w:p>
    <w:p w:rsidR="00BA7309" w:rsidRDefault="00BA730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A7309" w:rsidRDefault="00BA7309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  <w:t>ПРИКАЗ</w:t>
      </w:r>
    </w:p>
    <w:p w:rsidR="00BA7309" w:rsidRDefault="00BA730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A7309" w:rsidRDefault="00BA7309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  <w:t>от 29 июля 2026 г. N 705н</w:t>
      </w:r>
    </w:p>
    <w:p w:rsidR="00BA7309" w:rsidRDefault="00BA730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A7309" w:rsidRDefault="00BA7309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  <w:t>О ВНЕСЕНИИ ИЗМЕНЕНИЙ В ПРИКАЗ МИНИСТЕРСТВА ЗДРАВООХРАНЕНИЯ РОССИЙСКОЙ ФЕДЕРАЦИИ ОТ 18 ФЕВРАЛЯ 2022 Г. N 90Н</w:t>
      </w:r>
    </w:p>
    <w:p w:rsidR="00BA7309" w:rsidRDefault="00BA7309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/>
          <w:sz w:val="24"/>
          <w:szCs w:val="24"/>
        </w:rPr>
      </w:pPr>
    </w:p>
    <w:p w:rsidR="00BA7309" w:rsidRDefault="00BA7309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соответствии с </w:t>
      </w:r>
      <w:hyperlink r:id="rId6" w:history="1">
        <w:r>
          <w:rPr>
            <w:rFonts w:ascii="Times New Roman" w:hAnsi="Times New Roman"/>
            <w:sz w:val="24"/>
            <w:szCs w:val="24"/>
            <w:u w:val="single"/>
          </w:rPr>
          <w:t>пунктом 9</w:t>
        </w:r>
      </w:hyperlink>
      <w:r>
        <w:rPr>
          <w:rFonts w:ascii="Times New Roman" w:hAnsi="Times New Roman"/>
          <w:sz w:val="24"/>
          <w:szCs w:val="24"/>
        </w:rPr>
        <w:t xml:space="preserve"> статьи 34 Федерального закона от 30 марта 1999 г. N 52-ФЗ "О санитарно-эпидемиологическом благополучии населения", </w:t>
      </w:r>
      <w:hyperlink r:id="rId7" w:history="1">
        <w:r>
          <w:rPr>
            <w:rFonts w:ascii="Times New Roman" w:hAnsi="Times New Roman"/>
            <w:sz w:val="24"/>
            <w:szCs w:val="24"/>
            <w:u w:val="single"/>
          </w:rPr>
          <w:t>пунктом 11</w:t>
        </w:r>
      </w:hyperlink>
      <w:r>
        <w:rPr>
          <w:rFonts w:ascii="Times New Roman" w:hAnsi="Times New Roman"/>
          <w:sz w:val="24"/>
          <w:szCs w:val="24"/>
        </w:rPr>
        <w:t xml:space="preserve"> части 2 статьи 14 Федерального закона от 21 ноября 2011 г. N 323-ФЗ "Об основах охраны здоровья граждан в Российской Федерации" и подпунктами </w:t>
      </w:r>
      <w:hyperlink r:id="rId8" w:history="1">
        <w:r>
          <w:rPr>
            <w:rFonts w:ascii="Times New Roman" w:hAnsi="Times New Roman"/>
            <w:sz w:val="24"/>
            <w:szCs w:val="24"/>
            <w:u w:val="single"/>
          </w:rPr>
          <w:t>5.2.55</w:t>
        </w:r>
      </w:hyperlink>
      <w:r>
        <w:rPr>
          <w:rFonts w:ascii="Times New Roman" w:hAnsi="Times New Roman"/>
          <w:sz w:val="24"/>
          <w:szCs w:val="24"/>
        </w:rPr>
        <w:t xml:space="preserve"> и </w:t>
      </w:r>
      <w:hyperlink r:id="rId9" w:history="1">
        <w:r>
          <w:rPr>
            <w:rFonts w:ascii="Times New Roman" w:hAnsi="Times New Roman"/>
            <w:sz w:val="24"/>
            <w:szCs w:val="24"/>
            <w:u w:val="single"/>
          </w:rPr>
          <w:t>5.2.199</w:t>
        </w:r>
      </w:hyperlink>
      <w:r>
        <w:rPr>
          <w:rFonts w:ascii="Times New Roman" w:hAnsi="Times New Roman"/>
          <w:sz w:val="24"/>
          <w:szCs w:val="24"/>
        </w:rPr>
        <w:t xml:space="preserve"> пункта 5 Положения о Министерстве здравоохранения Российской Федерации, утвержденного постановлением Правительства Российской Федерации от 19 июня 2012 г. N 608, приказываю:</w:t>
      </w:r>
    </w:p>
    <w:p w:rsidR="00BA7309" w:rsidRDefault="00BA7309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Внести в приказ Министерства здравоохранения Российской Федерации </w:t>
      </w:r>
      <w:hyperlink r:id="rId10" w:history="1">
        <w:r>
          <w:rPr>
            <w:rFonts w:ascii="Times New Roman" w:hAnsi="Times New Roman"/>
            <w:sz w:val="24"/>
            <w:szCs w:val="24"/>
            <w:u w:val="single"/>
          </w:rPr>
          <w:t>от 18 февраля 2022 г. N 90н</w:t>
        </w:r>
      </w:hyperlink>
      <w:r>
        <w:rPr>
          <w:rFonts w:ascii="Times New Roman" w:hAnsi="Times New Roman"/>
          <w:sz w:val="24"/>
          <w:szCs w:val="24"/>
        </w:rPr>
        <w:t xml:space="preserve"> "Об утверждении формы, порядка ведения отчетности, учета и выдачи работникам личных медицинских книжек, в том числе в форме электронного документа" (зарегистрирован Министерством юстиции Российской Федерации 22 февраля 2022 г., регистрационный N 67428) с изменениями, внесенными приказами Министерства здравоохранения Российской Федерации от 15 августа 2023 г. N 429н (зарегистрирован Министерством юстиции Российской Федерации 18 августа 2023 г., регистрационный N 74878), от 28 июня 2024 г. N 332н (зарегистрирован Министерством юстиции Российской Федерации 1 августа 2024 г., регистрационный N 78976) и от 30 июля 2025 г. N 457н (зарегистрирован Министерством юстиции Российской Федерации 15 августа 2025 г., регистрационный N 83211) (далее - приказ), следующие изменения:</w:t>
      </w:r>
    </w:p>
    <w:p w:rsidR="00BA7309" w:rsidRDefault="00BA7309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в </w:t>
      </w:r>
      <w:hyperlink r:id="rId11" w:history="1">
        <w:r>
          <w:rPr>
            <w:rFonts w:ascii="Times New Roman" w:hAnsi="Times New Roman"/>
            <w:sz w:val="24"/>
            <w:szCs w:val="24"/>
            <w:u w:val="single"/>
          </w:rPr>
          <w:t>пункте 1.1</w:t>
        </w:r>
      </w:hyperlink>
      <w:r>
        <w:rPr>
          <w:rFonts w:ascii="Times New Roman" w:hAnsi="Times New Roman"/>
          <w:sz w:val="24"/>
          <w:szCs w:val="24"/>
        </w:rPr>
        <w:t> приказа цифры "2026" заменить цифрами "2027";</w:t>
      </w:r>
    </w:p>
    <w:p w:rsidR="00BA7309" w:rsidRDefault="00BA7309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б) в </w:t>
      </w:r>
      <w:hyperlink r:id="rId12" w:history="1">
        <w:r>
          <w:rPr>
            <w:rFonts w:ascii="Times New Roman" w:hAnsi="Times New Roman"/>
            <w:sz w:val="24"/>
            <w:szCs w:val="24"/>
            <w:u w:val="single"/>
          </w:rPr>
          <w:t>приложении N 1</w:t>
        </w:r>
      </w:hyperlink>
      <w:r>
        <w:rPr>
          <w:rFonts w:ascii="Times New Roman" w:hAnsi="Times New Roman"/>
          <w:sz w:val="24"/>
          <w:szCs w:val="24"/>
        </w:rPr>
        <w:t xml:space="preserve"> к приказу после абзаца "дата рождения: "__ " года." дополнить абзацами следующего содержания:</w:t>
      </w:r>
    </w:p>
    <w:p w:rsidR="00BA7309" w:rsidRDefault="00BA7309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"пол________________________________</w:t>
      </w:r>
    </w:p>
    <w:p w:rsidR="00BA7309" w:rsidRDefault="00BA7309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гражданство ______________________";</w:t>
      </w:r>
    </w:p>
    <w:p w:rsidR="00BA7309" w:rsidRDefault="00BA7309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в) </w:t>
      </w:r>
      <w:hyperlink r:id="rId13" w:history="1">
        <w:r>
          <w:rPr>
            <w:rFonts w:ascii="Times New Roman" w:hAnsi="Times New Roman"/>
            <w:sz w:val="24"/>
            <w:szCs w:val="24"/>
            <w:u w:val="single"/>
          </w:rPr>
          <w:t>подпункт "а"</w:t>
        </w:r>
      </w:hyperlink>
      <w:r>
        <w:rPr>
          <w:rFonts w:ascii="Times New Roman" w:hAnsi="Times New Roman"/>
          <w:sz w:val="24"/>
          <w:szCs w:val="24"/>
        </w:rPr>
        <w:t xml:space="preserve"> пункта 4 Приложения N 2 к приказу после слов "дату рождения" дополнить словами "пол, гражданство,"</w:t>
      </w:r>
    </w:p>
    <w:p w:rsidR="00BA7309" w:rsidRDefault="00BA7309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/>
          <w:sz w:val="24"/>
          <w:szCs w:val="24"/>
        </w:rPr>
      </w:pPr>
    </w:p>
    <w:p w:rsidR="00BA7309" w:rsidRDefault="00BA7309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>Министр</w:t>
      </w:r>
    </w:p>
    <w:p w:rsidR="00BA7309" w:rsidRDefault="00BA7309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>М.А. МУРАШКО</w:t>
      </w:r>
    </w:p>
    <w:p w:rsidR="00BA7309" w:rsidRDefault="00BA7309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BA7309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FDE"/>
    <w:rsid w:val="00025FDE"/>
    <w:rsid w:val="000B2F1A"/>
    <w:rsid w:val="00BA7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tiv.kontur.ru/document?moduleid=1&amp;documentid=504930#l926" TargetMode="External"/><Relationship Id="rId13" Type="http://schemas.openxmlformats.org/officeDocument/2006/relationships/hyperlink" Target="https://normativ.kontur.ru/document?moduleid=1&amp;documentid=501259#l177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normativ.kontur.ru/document?moduleid=1&amp;documentid=507714#l2286" TargetMode="External"/><Relationship Id="rId12" Type="http://schemas.openxmlformats.org/officeDocument/2006/relationships/hyperlink" Target="https://normativ.kontur.ru/document?moduleid=1&amp;documentid=501259#h38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normativ.kontur.ru/document?moduleid=1&amp;documentid=504413#l1218" TargetMode="External"/><Relationship Id="rId11" Type="http://schemas.openxmlformats.org/officeDocument/2006/relationships/hyperlink" Target="https://normativ.kontur.ru/document?moduleid=1&amp;documentid=501259#l108" TargetMode="External"/><Relationship Id="rId5" Type="http://schemas.openxmlformats.org/officeDocument/2006/relationships/hyperlink" Target="https://normativ.kontur.ru/document?moduleid=1&amp;documentid=417360#l0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normativ.kontur.ru/document?moduleid=1&amp;documentid=501259#l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ormativ.kontur.ru/document?moduleid=1&amp;documentid=504930#l1142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436</Words>
  <Characters>2490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2026-08-17T11:50:00Z</dcterms:created>
  <dcterms:modified xsi:type="dcterms:W3CDTF">2026-08-17T11:50:00Z</dcterms:modified>
</cp:coreProperties>
</file>